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B19" w:rsidRPr="00685B19" w:rsidRDefault="00685B19" w:rsidP="00685B19">
      <w:pPr>
        <w:spacing w:line="276" w:lineRule="auto"/>
        <w:jc w:val="center"/>
        <w:rPr>
          <w:rFonts w:asciiTheme="majorHAnsi" w:hAnsiTheme="majorHAnsi"/>
          <w:b/>
          <w:sz w:val="62"/>
          <w:szCs w:val="62"/>
        </w:rPr>
      </w:pPr>
      <w:r w:rsidRPr="00685B19">
        <w:rPr>
          <w:rFonts w:asciiTheme="majorHAnsi" w:hAnsiTheme="majorHAnsi"/>
          <w:b/>
          <w:sz w:val="62"/>
          <w:szCs w:val="62"/>
        </w:rPr>
        <w:t>L’Escultura Romànica</w:t>
      </w:r>
    </w:p>
    <w:p w:rsidR="00685B19" w:rsidRDefault="00685B19" w:rsidP="00685B19">
      <w:pPr>
        <w:jc w:val="both"/>
        <w:rPr>
          <w:rFonts w:asciiTheme="majorHAnsi" w:eastAsia="Times New Roman" w:hAnsiTheme="majorHAnsi" w:cs="Times New Roman"/>
          <w:lang w:eastAsia="es-ES_tradnl"/>
        </w:rPr>
      </w:pPr>
    </w:p>
    <w:p w:rsidR="00685B19" w:rsidRDefault="00685B19" w:rsidP="00685B19">
      <w:pPr>
        <w:jc w:val="both"/>
        <w:rPr>
          <w:rFonts w:asciiTheme="majorHAnsi" w:eastAsia="Times New Roman" w:hAnsiTheme="majorHAnsi" w:cs="Times New Roman"/>
          <w:lang w:eastAsia="es-ES_tradnl"/>
        </w:rPr>
      </w:pPr>
    </w:p>
    <w:p w:rsidR="00685B19" w:rsidRPr="00685B19" w:rsidRDefault="00685B19" w:rsidP="00685B19">
      <w:pPr>
        <w:jc w:val="both"/>
        <w:rPr>
          <w:rFonts w:asciiTheme="majorHAnsi" w:eastAsia="Times New Roman" w:hAnsiTheme="majorHAnsi" w:cs="Times New Roman"/>
          <w:lang w:eastAsia="es-ES_tradnl"/>
        </w:rPr>
      </w:pPr>
      <w:r w:rsidRPr="00685B19">
        <w:rPr>
          <w:rFonts w:asciiTheme="majorHAnsi" w:eastAsia="Times New Roman" w:hAnsiTheme="majorHAnsi" w:cs="Times New Roman"/>
          <w:lang w:eastAsia="es-ES_tradnl"/>
        </w:rPr>
        <w:t>Va ser l’art decoratiu més important de l’art romànic. Acostuma a estar integrada en el marc arquitectònic: capitells, portalades, muntants, arquivoltes, timpans i murs en general. </w:t>
      </w:r>
    </w:p>
    <w:p w:rsidR="00685B19" w:rsidRPr="00685B19" w:rsidRDefault="00685B19" w:rsidP="00685B19">
      <w:pPr>
        <w:rPr>
          <w:rFonts w:asciiTheme="majorHAnsi" w:eastAsia="Times New Roman" w:hAnsiTheme="majorHAnsi" w:cs="Times New Roman"/>
          <w:lang w:eastAsia="es-ES_tradnl"/>
        </w:rPr>
      </w:pPr>
    </w:p>
    <w:p w:rsidR="00685B19" w:rsidRPr="00685B19" w:rsidRDefault="00685B19" w:rsidP="00685B19">
      <w:pPr>
        <w:rPr>
          <w:rFonts w:asciiTheme="majorHAnsi" w:eastAsia="Times New Roman" w:hAnsiTheme="majorHAnsi" w:cs="Times New Roman"/>
          <w:lang w:eastAsia="es-ES_tradnl"/>
        </w:rPr>
      </w:pPr>
      <w:r w:rsidRPr="00685B19">
        <w:rPr>
          <w:rFonts w:asciiTheme="majorHAnsi" w:eastAsia="Times New Roman" w:hAnsiTheme="majorHAnsi" w:cs="Times New Roman"/>
          <w:lang w:eastAsia="es-ES_tradnl"/>
        </w:rPr>
        <w:t xml:space="preserve">Les figures són esquemàtiques i estàtiques, i el relleu és molt pla. Els temes preferits per a les escultures en fusta policromada són els Crucificats i les Mares de Déu. </w:t>
      </w:r>
    </w:p>
    <w:p w:rsidR="00685B19" w:rsidRPr="00685B19" w:rsidRDefault="00685B19" w:rsidP="00685B19">
      <w:pPr>
        <w:rPr>
          <w:rFonts w:asciiTheme="majorHAnsi" w:eastAsia="Times New Roman" w:hAnsiTheme="majorHAnsi" w:cs="Times New Roman"/>
          <w:lang w:eastAsia="es-ES_tradnl"/>
        </w:rPr>
      </w:pPr>
    </w:p>
    <w:p w:rsidR="00685B19" w:rsidRPr="00685B19" w:rsidRDefault="00685B19" w:rsidP="00685B19">
      <w:pPr>
        <w:rPr>
          <w:rFonts w:asciiTheme="majorHAnsi" w:eastAsia="Times New Roman" w:hAnsiTheme="majorHAnsi" w:cs="Times New Roman"/>
          <w:lang w:eastAsia="es-ES_tradnl"/>
        </w:rPr>
      </w:pPr>
      <w:hyperlink r:id="rId6" w:history="1">
        <w:r w:rsidRPr="00685B19">
          <w:rPr>
            <w:rStyle w:val="Hipervnculo"/>
            <w:rFonts w:asciiTheme="majorHAnsi" w:eastAsia="Times New Roman" w:hAnsiTheme="majorHAnsi" w:cs="Times New Roman"/>
            <w:lang w:eastAsia="es-ES_tradnl"/>
          </w:rPr>
          <w:t>Les característiques de l’escultura romànica</w:t>
        </w:r>
      </w:hyperlink>
      <w:r w:rsidRPr="00685B19">
        <w:rPr>
          <w:rFonts w:asciiTheme="majorHAnsi" w:eastAsia="Times New Roman" w:hAnsiTheme="majorHAnsi" w:cs="Times New Roman"/>
          <w:lang w:eastAsia="es-ES_tradnl"/>
        </w:rPr>
        <w:t xml:space="preserve"> són:</w:t>
      </w:r>
    </w:p>
    <w:p w:rsidR="00685B19" w:rsidRPr="00685B19" w:rsidRDefault="00685B19" w:rsidP="00685B19">
      <w:pPr>
        <w:rPr>
          <w:rFonts w:asciiTheme="majorHAnsi" w:eastAsia="Times New Roman" w:hAnsiTheme="majorHAnsi" w:cs="Times New Roman"/>
          <w:lang w:eastAsia="es-ES_tradnl"/>
        </w:rPr>
      </w:pPr>
    </w:p>
    <w:p w:rsidR="00685B19" w:rsidRPr="00685B19" w:rsidRDefault="00685B19" w:rsidP="00685B19">
      <w:pPr>
        <w:pStyle w:val="Prrafodelista"/>
        <w:numPr>
          <w:ilvl w:val="0"/>
          <w:numId w:val="1"/>
        </w:numPr>
        <w:rPr>
          <w:rFonts w:asciiTheme="majorHAnsi" w:eastAsia="Times New Roman" w:hAnsiTheme="majorHAnsi" w:cs="Times New Roman"/>
          <w:lang w:eastAsia="es-ES_tradnl"/>
        </w:rPr>
      </w:pPr>
      <w:r w:rsidRPr="00685B19">
        <w:rPr>
          <w:rFonts w:asciiTheme="majorHAnsi" w:eastAsia="Times New Roman" w:hAnsiTheme="majorHAnsi" w:cs="Times New Roman"/>
          <w:lang w:eastAsia="es-ES_tradnl"/>
        </w:rPr>
        <w:t xml:space="preserve">Es troba als murs, els capitells i les arquivoltes de les esglésies, les catedrals i els monestirs. </w:t>
      </w:r>
    </w:p>
    <w:p w:rsidR="00685B19" w:rsidRPr="00685B19" w:rsidRDefault="00685B19" w:rsidP="00685B19">
      <w:pPr>
        <w:pStyle w:val="Prrafodelista"/>
        <w:numPr>
          <w:ilvl w:val="0"/>
          <w:numId w:val="1"/>
        </w:numPr>
        <w:rPr>
          <w:rFonts w:asciiTheme="majorHAnsi" w:eastAsia="Times New Roman" w:hAnsiTheme="majorHAnsi" w:cs="Times New Roman"/>
          <w:lang w:eastAsia="es-ES_tradnl"/>
        </w:rPr>
      </w:pPr>
      <w:r w:rsidRPr="00685B19">
        <w:rPr>
          <w:rFonts w:asciiTheme="majorHAnsi" w:eastAsia="Times New Roman" w:hAnsiTheme="majorHAnsi" w:cs="Times New Roman"/>
          <w:lang w:eastAsia="es-ES_tradnl"/>
        </w:rPr>
        <w:t>La temàtica és religiosa i té una funció didàctica: narrar passatges de la Bíblia a uns fidels que eren analfabets.</w:t>
      </w:r>
    </w:p>
    <w:p w:rsidR="00685B19" w:rsidRPr="00685B19" w:rsidRDefault="00685B19" w:rsidP="00685B19">
      <w:pPr>
        <w:pStyle w:val="Prrafodelista"/>
        <w:numPr>
          <w:ilvl w:val="0"/>
          <w:numId w:val="1"/>
        </w:numPr>
        <w:rPr>
          <w:rFonts w:asciiTheme="majorHAnsi" w:eastAsia="Times New Roman" w:hAnsiTheme="majorHAnsi" w:cs="Times New Roman"/>
          <w:lang w:eastAsia="es-ES_tradnl"/>
        </w:rPr>
      </w:pPr>
      <w:r w:rsidRPr="00685B19">
        <w:rPr>
          <w:rFonts w:asciiTheme="majorHAnsi" w:eastAsia="Times New Roman" w:hAnsiTheme="majorHAnsi" w:cs="Times New Roman"/>
          <w:lang w:eastAsia="es-ES_tradnl"/>
        </w:rPr>
        <w:t>Era habitual representar-hi Crist i la Mare de Déu.</w:t>
      </w:r>
    </w:p>
    <w:p w:rsidR="00685B19" w:rsidRPr="00685B19" w:rsidRDefault="00685B19" w:rsidP="00685B19">
      <w:pPr>
        <w:pStyle w:val="Prrafodelista"/>
        <w:numPr>
          <w:ilvl w:val="0"/>
          <w:numId w:val="1"/>
        </w:numPr>
        <w:rPr>
          <w:rFonts w:asciiTheme="majorHAnsi" w:eastAsia="Times New Roman" w:hAnsiTheme="majorHAnsi" w:cs="Times New Roman"/>
          <w:lang w:eastAsia="es-ES_tradnl"/>
        </w:rPr>
      </w:pPr>
      <w:r w:rsidRPr="00685B19">
        <w:rPr>
          <w:rFonts w:asciiTheme="majorHAnsi" w:eastAsia="Times New Roman" w:hAnsiTheme="majorHAnsi" w:cs="Times New Roman"/>
          <w:lang w:eastAsia="es-ES_tradnl"/>
        </w:rPr>
        <w:t>Les escultures eren frontals, rígides, inexpressives i simètriques.</w:t>
      </w:r>
    </w:p>
    <w:p w:rsidR="00685B19" w:rsidRPr="00685B19" w:rsidRDefault="00685B19" w:rsidP="00685B19">
      <w:pPr>
        <w:pStyle w:val="Prrafodelista"/>
        <w:numPr>
          <w:ilvl w:val="0"/>
          <w:numId w:val="1"/>
        </w:numPr>
        <w:rPr>
          <w:rFonts w:asciiTheme="majorHAnsi" w:eastAsia="Times New Roman" w:hAnsiTheme="majorHAnsi" w:cs="Times New Roman"/>
          <w:lang w:eastAsia="es-ES_tradnl"/>
        </w:rPr>
      </w:pPr>
      <w:r w:rsidRPr="00685B19">
        <w:rPr>
          <w:rFonts w:asciiTheme="majorHAnsi" w:eastAsia="Times New Roman" w:hAnsiTheme="majorHAnsi" w:cs="Times New Roman"/>
          <w:lang w:eastAsia="es-ES_tradnl"/>
        </w:rPr>
        <w:t>Hi havia desproporció entre les diferents parts del cos</w:t>
      </w:r>
    </w:p>
    <w:p w:rsidR="00685B19" w:rsidRPr="00685B19" w:rsidRDefault="00685B19" w:rsidP="00685B19">
      <w:pPr>
        <w:pStyle w:val="Prrafodelista"/>
        <w:numPr>
          <w:ilvl w:val="0"/>
          <w:numId w:val="1"/>
        </w:numPr>
        <w:rPr>
          <w:rFonts w:asciiTheme="majorHAnsi" w:eastAsia="Times New Roman" w:hAnsiTheme="majorHAnsi" w:cs="Times New Roman"/>
          <w:lang w:eastAsia="es-ES_tradnl"/>
        </w:rPr>
      </w:pPr>
      <w:r w:rsidRPr="00685B19">
        <w:rPr>
          <w:rFonts w:asciiTheme="majorHAnsi" w:eastAsia="Times New Roman" w:hAnsiTheme="majorHAnsi" w:cs="Times New Roman"/>
          <w:lang w:eastAsia="es-ES_tradnl"/>
        </w:rPr>
        <w:t>Les figures no semblaven persones reals</w:t>
      </w:r>
    </w:p>
    <w:p w:rsidR="00D218D8" w:rsidRDefault="00685B19">
      <w:bookmarkStart w:id="0" w:name="_GoBack"/>
      <w:bookmarkEnd w:id="0"/>
      <w:r>
        <w:rPr>
          <w:rFonts w:ascii="Helvetica" w:eastAsiaTheme="minorEastAsia" w:hAnsi="Helvetica" w:cs="Helvetica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4027805</wp:posOffset>
                </wp:positionV>
                <wp:extent cx="1943100" cy="342900"/>
                <wp:effectExtent l="0" t="0" r="0" b="1270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B19" w:rsidRPr="00685B19" w:rsidRDefault="00685B19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  <w:r w:rsidRPr="00685B19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Diferents </w:t>
                            </w:r>
                            <w:proofErr w:type="spellStart"/>
                            <w:r w:rsidRPr="00685B19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capitelles</w:t>
                            </w:r>
                            <w:proofErr w:type="spellEnd"/>
                            <w:r w:rsidRPr="00685B19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romànics. </w:t>
                            </w:r>
                            <w:proofErr w:type="spellStart"/>
                            <w:r w:rsidRPr="00685B19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Google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5" o:spid="_x0000_s1026" type="#_x0000_t202" style="position:absolute;margin-left:324pt;margin-top:317.15pt;width:153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" filled="f" stroked="f">
                <v:textbox>
                  <w:txbxContent>
                    <w:p w:rsidR="00685B19" w:rsidRPr="00685B19" w:rsidRDefault="00685B19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</w:pPr>
                      <w:r w:rsidRPr="00685B19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 xml:space="preserve">Diferents </w:t>
                      </w:r>
                      <w:proofErr w:type="spellStart"/>
                      <w:r w:rsidRPr="00685B19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capitelles</w:t>
                      </w:r>
                      <w:proofErr w:type="spellEnd"/>
                      <w:r w:rsidRPr="00685B19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 xml:space="preserve"> romànics. </w:t>
                      </w:r>
                      <w:proofErr w:type="spellStart"/>
                      <w:r w:rsidRPr="00685B19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Google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eastAsiaTheme="minorEastAsia" w:hAnsi="Helvetica" w:cs="Helvetica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678611" wp14:editId="3C8F1703">
                <wp:simplePos x="0" y="0"/>
                <wp:positionH relativeFrom="column">
                  <wp:posOffset>-342900</wp:posOffset>
                </wp:positionH>
                <wp:positionV relativeFrom="paragraph">
                  <wp:posOffset>4256405</wp:posOffset>
                </wp:positionV>
                <wp:extent cx="1828800" cy="457200"/>
                <wp:effectExtent l="0" t="0" r="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B19" w:rsidRPr="00685B19" w:rsidRDefault="00685B19">
                            <w:pPr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  <w:r w:rsidRPr="00685B19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La </w:t>
                            </w:r>
                            <w:proofErr w:type="spellStart"/>
                            <w:r w:rsidRPr="00685B19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duda</w:t>
                            </w:r>
                            <w:proofErr w:type="spellEnd"/>
                            <w:r w:rsidRPr="00685B19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de Santo Tomàs. </w:t>
                            </w:r>
                            <w:proofErr w:type="spellStart"/>
                            <w:r w:rsidRPr="00685B19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Google</w:t>
                            </w:r>
                            <w:proofErr w:type="spellEnd"/>
                            <w:r w:rsidRPr="00685B19">
                              <w:rPr>
                                <w:i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-26.95pt;margin-top:335.15pt;width:2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" filled="f" stroked="f">
                <v:textbox>
                  <w:txbxContent>
                    <w:p w:rsidR="00685B19" w:rsidRPr="00685B19" w:rsidRDefault="00685B19">
                      <w:pPr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</w:pPr>
                      <w:r w:rsidRPr="00685B19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 xml:space="preserve">La </w:t>
                      </w:r>
                      <w:proofErr w:type="spellStart"/>
                      <w:r w:rsidRPr="00685B19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duda</w:t>
                      </w:r>
                      <w:proofErr w:type="spellEnd"/>
                      <w:r w:rsidRPr="00685B19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 xml:space="preserve"> de Santo Tomàs. </w:t>
                      </w:r>
                      <w:proofErr w:type="spellStart"/>
                      <w:r w:rsidRPr="00685B19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Google</w:t>
                      </w:r>
                      <w:proofErr w:type="spellEnd"/>
                      <w:r w:rsidRPr="00685B19">
                        <w:rPr>
                          <w:i/>
                          <w:color w:val="A6A6A6" w:themeColor="background1" w:themeShade="A6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eastAsiaTheme="minorEastAsia" w:hAnsi="Helvetica" w:cs="Helvetica"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2F3E4C2C" wp14:editId="03FD06EF">
            <wp:simplePos x="0" y="0"/>
            <wp:positionH relativeFrom="column">
              <wp:posOffset>-571500</wp:posOffset>
            </wp:positionH>
            <wp:positionV relativeFrom="paragraph">
              <wp:posOffset>598805</wp:posOffset>
            </wp:positionV>
            <wp:extent cx="2286000" cy="3690620"/>
            <wp:effectExtent l="0" t="0" r="0" b="0"/>
            <wp:wrapTight wrapText="bothSides">
              <wp:wrapPolygon edited="0">
                <wp:start x="960" y="0"/>
                <wp:lineTo x="0" y="149"/>
                <wp:lineTo x="0" y="21407"/>
                <wp:lineTo x="21360" y="21407"/>
                <wp:lineTo x="21360" y="149"/>
                <wp:lineTo x="20400" y="0"/>
                <wp:lineTo x="96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69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Theme="minorEastAsia" w:hAnsi="Helvetica" w:cs="Helvetica"/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1CFFB53A" wp14:editId="18D8209A">
            <wp:simplePos x="0" y="0"/>
            <wp:positionH relativeFrom="column">
              <wp:posOffset>2057400</wp:posOffset>
            </wp:positionH>
            <wp:positionV relativeFrom="paragraph">
              <wp:posOffset>941705</wp:posOffset>
            </wp:positionV>
            <wp:extent cx="4142740" cy="3107055"/>
            <wp:effectExtent l="0" t="0" r="0" b="0"/>
            <wp:wrapTight wrapText="bothSides">
              <wp:wrapPolygon edited="0">
                <wp:start x="530" y="0"/>
                <wp:lineTo x="0" y="177"/>
                <wp:lineTo x="0" y="21366"/>
                <wp:lineTo x="530" y="21366"/>
                <wp:lineTo x="20925" y="21366"/>
                <wp:lineTo x="21454" y="21366"/>
                <wp:lineTo x="21454" y="177"/>
                <wp:lineTo x="20925" y="0"/>
                <wp:lineTo x="53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310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Theme="minorEastAsia" w:hAnsi="Helvetica" w:cs="Helvetica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12C886" wp14:editId="1AA3C8B9">
                <wp:simplePos x="0" y="0"/>
                <wp:positionH relativeFrom="column">
                  <wp:posOffset>4686300</wp:posOffset>
                </wp:positionH>
                <wp:positionV relativeFrom="paragraph">
                  <wp:posOffset>4800600</wp:posOffset>
                </wp:positionV>
                <wp:extent cx="297815" cy="914400"/>
                <wp:effectExtent l="0" t="0" r="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5B19" w:rsidRDefault="00685B1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" o:spid="_x0000_s1028" type="#_x0000_t202" style="position:absolute;margin-left:369pt;margin-top:378pt;width:23.45pt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" filled="f" stroked="f">
                <v:textbox>
                  <w:txbxContent>
                    <w:p w:rsidR="00685B19" w:rsidRDefault="00685B19"/>
                  </w:txbxContent>
                </v:textbox>
                <w10:wrap type="square"/>
              </v:shape>
            </w:pict>
          </mc:Fallback>
        </mc:AlternateContent>
      </w:r>
    </w:p>
    <w:sectPr w:rsidR="00D218D8" w:rsidSect="00D218D8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eza Pro">
    <w:charset w:val="B2"/>
    <w:family w:val="auto"/>
    <w:pitch w:val="variable"/>
    <w:sig w:usb0="80002001" w:usb1="80000000" w:usb2="00000008" w:usb3="00000000" w:csb0="0000004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025B6"/>
    <w:multiLevelType w:val="hybridMultilevel"/>
    <w:tmpl w:val="FC388CEA"/>
    <w:lvl w:ilvl="0" w:tplc="17EE75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Geeza Pro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B19"/>
    <w:rsid w:val="00685B19"/>
    <w:rsid w:val="00D2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9154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B19"/>
    <w:rPr>
      <w:rFonts w:eastAsiaTheme="minorHAnsi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85B1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85B1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685B19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5B1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B19"/>
    <w:rPr>
      <w:rFonts w:ascii="Lucida Grande" w:eastAsiaTheme="minorHAnsi" w:hAnsi="Lucida Grande" w:cs="Lucida Grande"/>
      <w:sz w:val="18"/>
      <w:szCs w:val="18"/>
      <w:lang w:val="ca-E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B19"/>
    <w:rPr>
      <w:rFonts w:eastAsiaTheme="minorHAnsi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85B1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85B1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685B19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5B1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B19"/>
    <w:rPr>
      <w:rFonts w:ascii="Lucida Grande" w:eastAsiaTheme="minorHAnsi" w:hAnsi="Lucida Grande" w:cs="Lucida Grande"/>
      <w:sz w:val="18"/>
      <w:szCs w:val="18"/>
      <w:lang w:val="ca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xtec.cat/~jgrabole/diversitat2/tema%202b.pdf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144</Words>
  <Characters>798</Characters>
  <Application>Microsoft Macintosh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Laia Clascà Pla</dc:creator>
  <cp:keywords/>
  <dc:description/>
  <cp:lastModifiedBy>Laia Clascà Pla</cp:lastModifiedBy>
  <cp:revision>1</cp:revision>
  <dcterms:created xsi:type="dcterms:W3CDTF">2017-01-17T22:27:00Z</dcterms:created>
  <dcterms:modified xsi:type="dcterms:W3CDTF">2017-01-17T22:34:00Z</dcterms:modified>
</cp:coreProperties>
</file>